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Name____________________________________Date__________________Class________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u w:val="single"/>
          <w:rtl w:val="0"/>
        </w:rPr>
        <w:t xml:space="preserve">The Uprooting of a Japanese-American Family</w:t>
      </w:r>
      <w:r w:rsidRPr="00000000" w:rsidR="00000000" w:rsidDel="00000000">
        <w:rPr>
          <w:sz w:val="28"/>
          <w:rtl w:val="0"/>
        </w:rPr>
        <w:t xml:space="preserve">: Text Hunt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Look through your text and find quotes that support the following main ideas. Copy the quote (a complete sentence) exactly into the space provided, including the page number.</w:t>
      </w:r>
    </w:p>
    <w:tbl>
      <w:tblPr>
        <w:tblStyle w:val="Table1"/>
        <w:bidiVisual w:val="0"/>
        <w:tblW w:w="1079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15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expresses how Yoshiko Uchida’s mother responded to being sent to the camp.</w:t>
            </w:r>
          </w:p>
        </w:tc>
      </w:tr>
      <w:tr>
        <w:trPr>
          <w:trHeight w:val="16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shows how unprepaired the camp was when the the Uchidas arrived.</w:t>
            </w:r>
          </w:p>
        </w:tc>
      </w:tr>
      <w:tr>
        <w:trPr>
          <w:trHeight w:val="14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shows how dehumanizing (to treat or make feel less than human) the experience of being in the camp was for those who were relocated there.</w:t>
            </w:r>
          </w:p>
        </w:tc>
      </w:tr>
      <w:tr>
        <w:trPr>
          <w:trHeight w:val="12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describes how little privacy the was available to the camp residents.</w:t>
            </w:r>
          </w:p>
        </w:tc>
      </w:tr>
      <w:tr>
        <w:trPr>
          <w:trHeight w:val="168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shows one way the camp residents overcame the hardships they experienced.</w:t>
            </w:r>
          </w:p>
        </w:tc>
      </w:tr>
      <w:tr>
        <w:trPr>
          <w:trHeight w:val="14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shows another way the camp residents overcame the hardships they experienced.</w:t>
            </w:r>
          </w:p>
        </w:tc>
      </w:tr>
      <w:tr>
        <w:trPr>
          <w:trHeight w:val="13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Find a quote that demonstrates how even basic necessities were difficult to come by in the camps.</w:t>
            </w:r>
          </w:p>
        </w:tc>
      </w:tr>
      <w:tr>
        <w:trPr>
          <w:trHeight w:val="138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Imagine that you are Yoshiko Uchida. Write a "6 Word Memoir" based on your reading of this memoir.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Uchida Text Hunt.docx.docx</dc:title>
</cp:coreProperties>
</file>